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A4A0" w14:textId="77777777" w:rsidR="00D307D7" w:rsidRDefault="00D307D7">
      <w:pPr>
        <w:rPr>
          <w:rFonts w:ascii="Verdana" w:hAnsi="Verdana"/>
          <w:color w:val="000000"/>
          <w:sz w:val="24"/>
          <w:szCs w:val="24"/>
        </w:rPr>
      </w:pPr>
    </w:p>
    <w:p w14:paraId="216F91DA" w14:textId="77777777" w:rsidR="003D461B" w:rsidRPr="00D307D7" w:rsidRDefault="00D307D7">
      <w:pPr>
        <w:rPr>
          <w:rFonts w:ascii="Verdana" w:hAnsi="Verdana"/>
          <w:color w:val="000000"/>
          <w:sz w:val="24"/>
          <w:szCs w:val="24"/>
        </w:rPr>
      </w:pPr>
      <w:r w:rsidRPr="00D307D7">
        <w:rPr>
          <w:rFonts w:ascii="Verdana" w:hAnsi="Verdana"/>
          <w:color w:val="000000"/>
          <w:sz w:val="24"/>
          <w:szCs w:val="24"/>
        </w:rPr>
        <w:t>Auxiliaries who are 100% members of the State Auxiliary Association are invited to submit letters detailing their past year’s activities for awards presented at the Annual Conference each year.</w:t>
      </w:r>
    </w:p>
    <w:p w14:paraId="503B1842" w14:textId="77777777" w:rsidR="00D307D7" w:rsidRPr="00D307D7" w:rsidRDefault="00D307D7" w:rsidP="00D307D7">
      <w:pPr>
        <w:spacing w:line="270" w:lineRule="atLeast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The Following is the format for the 100 Auxiliary Letters.</w:t>
      </w:r>
    </w:p>
    <w:p w14:paraId="061E816F" w14:textId="77777777"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AUXILIARY ACTIVITIES</w:t>
      </w:r>
    </w:p>
    <w:p w14:paraId="5B58308D" w14:textId="77777777"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CIVIC AFFAIRS</w:t>
      </w:r>
    </w:p>
    <w:p w14:paraId="614B7806" w14:textId="77777777"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FIREFIGHTER’S FAVORS</w:t>
      </w:r>
    </w:p>
    <w:p w14:paraId="2748601D" w14:textId="77777777"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MONEY MAKING PROJECTS</w:t>
      </w:r>
    </w:p>
    <w:p w14:paraId="1E9BFB86" w14:textId="77777777"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AUXILIARY COURTESIES</w:t>
      </w:r>
    </w:p>
    <w:p w14:paraId="610D05FD" w14:textId="77777777"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DEADLINE FOR RECEIVING THE AWARD LETTERS IS OCTOBER 1</w:t>
      </w: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14:paraId="4BABB199" w14:textId="77777777"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DO NOT SIGN THE LETTER, OR USE ANY NAMES AND/OR DOLLAR AMOUNTS.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 Please </w:t>
      </w:r>
      <w:r w:rsidRPr="00D307D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</w:rPr>
        <w:t>DO INDICATE WHO THE LETTER IS FROM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so that I can determine which auxiliary sent it.  A separate cover letter is great.</w:t>
      </w:r>
    </w:p>
    <w:p w14:paraId="14C909A2" w14:textId="77777777"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These letters must be to me </w:t>
      </w: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NO LATER THAN OCTOBER 1ST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so that I can give them to the Chairman of the NSVFA Committee who judges these letters for the awards given at the annual conference on Saturday night at the banquet.</w:t>
      </w:r>
    </w:p>
    <w:p w14:paraId="7F835787" w14:textId="77777777"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THANK YOU</w:t>
      </w:r>
    </w:p>
    <w:p w14:paraId="6CC1C16A" w14:textId="77777777" w:rsidR="00D307D7" w:rsidRPr="00D307D7" w:rsidRDefault="00D307D7" w:rsidP="00D307D7">
      <w:pPr>
        <w:spacing w:beforeAutospacing="1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Kathy Horn, Secretary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NE State Volunteer Firefighters’ Assn. Auxiliary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515 Banner St., Schuyler, NE 69661-2434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     Phone: 402-352-5538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     Cell: 402-615-0974</w:t>
      </w:r>
    </w:p>
    <w:p w14:paraId="6025E496" w14:textId="77777777" w:rsidR="00D307D7" w:rsidRDefault="00D307D7"/>
    <w:sectPr w:rsidR="00D3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107"/>
    <w:multiLevelType w:val="multilevel"/>
    <w:tmpl w:val="C2A8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873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D7"/>
    <w:rsid w:val="001A49F8"/>
    <w:rsid w:val="003D461B"/>
    <w:rsid w:val="00D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ED439"/>
  <w15:docId w15:val="{F897E35E-CA5B-453E-9483-12EA0F29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7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Normal"/>
    <w:rsid w:val="00D3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07D7"/>
  </w:style>
  <w:style w:type="paragraph" w:customStyle="1" w:styleId="mediumtext">
    <w:name w:val="mediumtext"/>
    <w:basedOn w:val="Normal"/>
    <w:rsid w:val="00D3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856</Characters>
  <Application>Microsoft Office Word</Application>
  <DocSecurity>0</DocSecurity>
  <Lines>45</Lines>
  <Paragraphs>29</Paragraph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NSVFA SYSTEM I</dc:creator>
  <cp:lastModifiedBy>Taylor Moore</cp:lastModifiedBy>
  <cp:revision>2</cp:revision>
  <dcterms:created xsi:type="dcterms:W3CDTF">2022-08-05T15:27:00Z</dcterms:created>
  <dcterms:modified xsi:type="dcterms:W3CDTF">2022-08-05T15:27:00Z</dcterms:modified>
</cp:coreProperties>
</file>